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2adfddeec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c66a9e51e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Kazirkap,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e83af6d444bb3" /><Relationship Type="http://schemas.openxmlformats.org/officeDocument/2006/relationships/numbering" Target="/word/numbering.xml" Id="R0b5299dd5b4145a1" /><Relationship Type="http://schemas.openxmlformats.org/officeDocument/2006/relationships/settings" Target="/word/settings.xml" Id="R5f82927e88944b42" /><Relationship Type="http://schemas.openxmlformats.org/officeDocument/2006/relationships/image" Target="/word/media/8cf53690-561f-49b2-8e11-ad5d2b708759.png" Id="R052c66a9e51e40d4" /></Relationships>
</file>