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ad4ffd53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ae86f689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fcb6f6d3241a3" /><Relationship Type="http://schemas.openxmlformats.org/officeDocument/2006/relationships/numbering" Target="/word/numbering.xml" Id="Rd325300814914d29" /><Relationship Type="http://schemas.openxmlformats.org/officeDocument/2006/relationships/settings" Target="/word/settings.xml" Id="R2fa59e8fb4b24656" /><Relationship Type="http://schemas.openxmlformats.org/officeDocument/2006/relationships/image" Target="/word/media/07c9521c-b810-469f-838e-89f63bd9ae97.png" Id="R421ae86f689b4aa8" /></Relationships>
</file>