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628d8bc6b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05ace7f26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Khalishaduli,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51b50a32e4a80" /><Relationship Type="http://schemas.openxmlformats.org/officeDocument/2006/relationships/numbering" Target="/word/numbering.xml" Id="R64cdd2af2e314f41" /><Relationship Type="http://schemas.openxmlformats.org/officeDocument/2006/relationships/settings" Target="/word/settings.xml" Id="R378c3b4d19174fb6" /><Relationship Type="http://schemas.openxmlformats.org/officeDocument/2006/relationships/image" Target="/word/media/3a5d90bc-92b0-4326-a5b3-c1d828fffe85.png" Id="Rb3005ace7f264b47" /></Relationships>
</file>