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578ca9ff0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b64ea30e7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Khamarparo,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6f023a8074bbc" /><Relationship Type="http://schemas.openxmlformats.org/officeDocument/2006/relationships/numbering" Target="/word/numbering.xml" Id="Rbb81ff02b82943f0" /><Relationship Type="http://schemas.openxmlformats.org/officeDocument/2006/relationships/settings" Target="/word/settings.xml" Id="Rac3e89521015487a" /><Relationship Type="http://schemas.openxmlformats.org/officeDocument/2006/relationships/image" Target="/word/media/4f02aa62-8048-48f0-8b3d-2215008f26bd.png" Id="R0cdb64ea30e74e80" /></Relationships>
</file>