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31271b2b8449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b94fe7e5b24e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Humbeek,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fdc1d4b84d498e" /><Relationship Type="http://schemas.openxmlformats.org/officeDocument/2006/relationships/numbering" Target="/word/numbering.xml" Id="R6f3a881797484166" /><Relationship Type="http://schemas.openxmlformats.org/officeDocument/2006/relationships/settings" Target="/word/settings.xml" Id="R100fbc37534e446b" /><Relationship Type="http://schemas.openxmlformats.org/officeDocument/2006/relationships/image" Target="/word/media/f1eb5d6f-bbd2-4128-a31a-e19c4a896ac2.png" Id="R3db94fe7e5b24e93" /></Relationships>
</file>