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30bb6f427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feef53b45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Kortewelvaart,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ec4e2ba914ab5" /><Relationship Type="http://schemas.openxmlformats.org/officeDocument/2006/relationships/numbering" Target="/word/numbering.xml" Id="R1585e6eb3c2d470a" /><Relationship Type="http://schemas.openxmlformats.org/officeDocument/2006/relationships/settings" Target="/word/settings.xml" Id="R44d2b28d244d4723" /><Relationship Type="http://schemas.openxmlformats.org/officeDocument/2006/relationships/image" Target="/word/media/0674f75a-11dd-4cc0-9863-de2070ccc58c.png" Id="R1f3feef53b454e50" /></Relationships>
</file>