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1d936c51c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9420823ae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a8a05808842e1" /><Relationship Type="http://schemas.openxmlformats.org/officeDocument/2006/relationships/numbering" Target="/word/numbering.xml" Id="R217992990ac840fc" /><Relationship Type="http://schemas.openxmlformats.org/officeDocument/2006/relationships/settings" Target="/word/settings.xml" Id="R5711e55a151b414c" /><Relationship Type="http://schemas.openxmlformats.org/officeDocument/2006/relationships/image" Target="/word/media/974b43d1-8599-47c3-bd39-1ba73c75e2b5.png" Id="R7399420823ae4cba" /></Relationships>
</file>