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61f290accf45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4255b69c9f4c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Khagradana,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18875cd902476e" /><Relationship Type="http://schemas.openxmlformats.org/officeDocument/2006/relationships/numbering" Target="/word/numbering.xml" Id="Rd68f654426c24d1d" /><Relationship Type="http://schemas.openxmlformats.org/officeDocument/2006/relationships/settings" Target="/word/settings.xml" Id="R2651fb24ebc849bd" /><Relationship Type="http://schemas.openxmlformats.org/officeDocument/2006/relationships/image" Target="/word/media/0e070b05-2bc1-4966-b602-227b530c8778.png" Id="Rc64255b69c9f4c3d" /></Relationships>
</file>