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f3483a60c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22ecab847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Taherpur,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114f78ae47ef" /><Relationship Type="http://schemas.openxmlformats.org/officeDocument/2006/relationships/numbering" Target="/word/numbering.xml" Id="R9b10437f7cb04c38" /><Relationship Type="http://schemas.openxmlformats.org/officeDocument/2006/relationships/settings" Target="/word/settings.xml" Id="Rbbe325a108694c4b" /><Relationship Type="http://schemas.openxmlformats.org/officeDocument/2006/relationships/image" Target="/word/media/9309da12-fce1-4f4f-bcb2-638092e385ac.png" Id="Rcc422ecab847484f" /></Relationships>
</file>